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EBF8" w14:textId="69D5C744" w:rsidR="001F3D22" w:rsidRPr="001F3D22" w:rsidRDefault="001F3D22" w:rsidP="001F3D22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214521661"/>
      <w:r w:rsidRPr="001F3D2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824A963" wp14:editId="4122A9B8">
            <wp:extent cx="450850" cy="609600"/>
            <wp:effectExtent l="0" t="0" r="6350" b="0"/>
            <wp:docPr id="1739339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35AFE" w14:textId="77777777" w:rsidR="001F3D22" w:rsidRPr="001F3D22" w:rsidRDefault="001F3D22" w:rsidP="001F3D22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68A34" w14:textId="77777777" w:rsidR="001F3D22" w:rsidRPr="001F3D22" w:rsidRDefault="001F3D22" w:rsidP="001F3D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F3D22">
        <w:rPr>
          <w:rFonts w:ascii="Times New Roman" w:hAnsi="Times New Roman"/>
          <w:b/>
          <w:caps/>
          <w:sz w:val="24"/>
          <w:szCs w:val="24"/>
          <w:lang w:val="uk-UA" w:eastAsia="ru-RU"/>
        </w:rPr>
        <w:t xml:space="preserve">закарпатська </w:t>
      </w:r>
      <w:r w:rsidRPr="001F3D22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обласна державна адміністрація</w:t>
      </w:r>
    </w:p>
    <w:p w14:paraId="1E50D51E" w14:textId="77777777" w:rsidR="001F3D22" w:rsidRPr="001F3D22" w:rsidRDefault="001F3D22" w:rsidP="001F3D22">
      <w:pPr>
        <w:spacing w:after="0" w:line="240" w:lineRule="auto"/>
        <w:jc w:val="center"/>
        <w:rPr>
          <w:rFonts w:ascii="Times New Roman" w:hAnsi="Times New Roman"/>
          <w:b/>
          <w:caps/>
          <w:sz w:val="12"/>
          <w:szCs w:val="12"/>
          <w:lang w:eastAsia="ru-RU"/>
        </w:rPr>
      </w:pPr>
    </w:p>
    <w:p w14:paraId="1E0CACC7" w14:textId="77777777" w:rsidR="001F3D22" w:rsidRPr="001F3D22" w:rsidRDefault="001F3D22" w:rsidP="001F3D22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  <w:lang w:eastAsia="ru-RU"/>
        </w:rPr>
      </w:pPr>
      <w:r w:rsidRPr="001F3D22">
        <w:rPr>
          <w:rFonts w:ascii="Times New Roman" w:hAnsi="Times New Roman"/>
          <w:b/>
          <w:caps/>
          <w:sz w:val="32"/>
          <w:szCs w:val="32"/>
          <w:lang w:val="uk-UA" w:eastAsia="ru-RU"/>
        </w:rPr>
        <w:t>закарпатська</w:t>
      </w:r>
      <w:r w:rsidRPr="001F3D22">
        <w:rPr>
          <w:rFonts w:ascii="Times New Roman" w:hAnsi="Times New Roman"/>
          <w:b/>
          <w:caps/>
          <w:sz w:val="32"/>
          <w:szCs w:val="32"/>
          <w:lang w:eastAsia="ru-RU"/>
        </w:rPr>
        <w:t xml:space="preserve"> обласна ВІЙСЬКОВА адміністрація</w:t>
      </w:r>
    </w:p>
    <w:p w14:paraId="674D0FB4" w14:textId="77777777" w:rsidR="001F3D22" w:rsidRPr="001F3D22" w:rsidRDefault="001F3D22" w:rsidP="001F3D22">
      <w:pPr>
        <w:spacing w:after="0" w:line="240" w:lineRule="auto"/>
        <w:jc w:val="center"/>
        <w:rPr>
          <w:rFonts w:ascii="Times New Roman" w:hAnsi="Times New Roman"/>
          <w:b/>
          <w:spacing w:val="60"/>
          <w:sz w:val="8"/>
          <w:szCs w:val="8"/>
          <w:lang w:eastAsia="ru-RU"/>
        </w:rPr>
      </w:pPr>
    </w:p>
    <w:p w14:paraId="12605C30" w14:textId="77777777" w:rsidR="001F3D22" w:rsidRPr="001F3D22" w:rsidRDefault="001F3D22" w:rsidP="001F3D2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 w:eastAsia="ru-RU"/>
        </w:rPr>
      </w:pPr>
      <w:r w:rsidRPr="001F3D22">
        <w:rPr>
          <w:rFonts w:ascii="Times New Roman" w:hAnsi="Times New Roman"/>
          <w:b/>
          <w:spacing w:val="60"/>
          <w:sz w:val="36"/>
          <w:szCs w:val="36"/>
          <w:lang w:eastAsia="ru-RU"/>
        </w:rPr>
        <w:t>РОЗПОРЯДЖЕННЯ</w:t>
      </w:r>
    </w:p>
    <w:p w14:paraId="15BD5137" w14:textId="19B481BA" w:rsidR="001F3D22" w:rsidRPr="00A755D9" w:rsidRDefault="00A755D9" w:rsidP="001F3D22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 w:eastAsia="ru-RU"/>
        </w:rPr>
      </w:pPr>
      <w:r>
        <w:rPr>
          <w:rFonts w:ascii="Times New Roman" w:hAnsi="Times New Roman"/>
          <w:b/>
          <w:sz w:val="12"/>
          <w:szCs w:val="12"/>
          <w:lang w:val="uk-UA" w:eastAsia="ru-RU"/>
        </w:rPr>
        <w:t xml:space="preserve">           </w:t>
      </w:r>
    </w:p>
    <w:p w14:paraId="1AE1722A" w14:textId="4789DAB0" w:rsidR="001F3D22" w:rsidRPr="00A755D9" w:rsidRDefault="00A755D9" w:rsidP="001F3D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755D9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20.11.2025</w:t>
      </w:r>
      <w:r w:rsidR="001F3D22" w:rsidRPr="001F3D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F3D22" w:rsidRPr="001F3D22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</w:t>
      </w:r>
      <w:r w:rsidR="001F3D22" w:rsidRPr="001F3D22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1F3D22" w:rsidRPr="001F3D22">
        <w:rPr>
          <w:rFonts w:ascii="Times New Roman" w:hAnsi="Times New Roman"/>
          <w:b/>
          <w:sz w:val="28"/>
          <w:szCs w:val="28"/>
          <w:lang w:val="uk-UA" w:eastAsia="ru-RU"/>
        </w:rPr>
        <w:t>м. Ужгород</w:t>
      </w:r>
      <w:r w:rsidR="001F3D22" w:rsidRPr="001F3D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</w:t>
      </w:r>
      <w:r w:rsidR="001F3D22" w:rsidRPr="001F3D22">
        <w:rPr>
          <w:rFonts w:ascii="Times New Roman" w:hAnsi="Times New Roman"/>
          <w:b/>
          <w:sz w:val="28"/>
          <w:szCs w:val="28"/>
          <w:lang w:eastAsia="ru-RU"/>
        </w:rPr>
        <w:t xml:space="preserve">    № </w:t>
      </w:r>
      <w:r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786</w:t>
      </w:r>
    </w:p>
    <w:p w14:paraId="36A2FA1F" w14:textId="77777777" w:rsidR="001F3D22" w:rsidRDefault="001F3D22" w:rsidP="001F33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</w:pPr>
    </w:p>
    <w:p w14:paraId="46D9E379" w14:textId="77777777" w:rsidR="001F3D22" w:rsidRDefault="001F3D22" w:rsidP="001F33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</w:pPr>
    </w:p>
    <w:p w14:paraId="236743D6" w14:textId="6097B260" w:rsidR="001F33DA" w:rsidRDefault="001F33DA" w:rsidP="001F33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</w:pPr>
      <w:r w:rsidRPr="001F33DA"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 xml:space="preserve">Про </w:t>
      </w:r>
      <w:r w:rsidR="00800574"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>оголо</w:t>
      </w:r>
      <w:r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 xml:space="preserve">шення у Закарпатській </w:t>
      </w:r>
      <w:r w:rsidR="0012210E"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>області Д</w:t>
      </w:r>
      <w:r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>н</w:t>
      </w:r>
      <w:r w:rsidR="00355E7B"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 xml:space="preserve"> жалоби</w:t>
      </w:r>
      <w:r w:rsidR="0094180E"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val="uk-UA" w:eastAsia="ru-RU"/>
        </w:rPr>
        <w:t xml:space="preserve"> </w:t>
      </w:r>
      <w:bookmarkEnd w:id="0"/>
    </w:p>
    <w:p w14:paraId="4BA23372" w14:textId="77777777" w:rsidR="001F33DA" w:rsidRDefault="001F33DA" w:rsidP="001F33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14:paraId="6B4CF747" w14:textId="77777777" w:rsidR="001F3D22" w:rsidRPr="001F33DA" w:rsidRDefault="001F3D22" w:rsidP="001F33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14:paraId="6986C87A" w14:textId="05A9E7FD" w:rsidR="007B7D2F" w:rsidRPr="007B7D2F" w:rsidRDefault="00A2766C" w:rsidP="007B7D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  <w:r w:rsidRPr="00A2766C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Відповідно до статей 4 і 15 Закону України „Про правовий режим воєнного стану”, статей 6, 13 і 39 Закону України „Про місцеві державні адміністрації”, </w:t>
      </w:r>
      <w:r w:rsidR="001068DF" w:rsidRPr="001068DF">
        <w:rPr>
          <w:rFonts w:ascii="Times New Roman" w:hAnsi="Times New Roman"/>
          <w:color w:val="000000" w:themeColor="text1"/>
          <w:sz w:val="28"/>
          <w:szCs w:val="28"/>
          <w:lang w:val="uk-UA"/>
        </w:rPr>
        <w:t>указів Президента України</w:t>
      </w:r>
      <w:r w:rsidR="001068DF" w:rsidRPr="00A2766C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  <w:r w:rsidRPr="00A2766C">
        <w:rPr>
          <w:rFonts w:ascii="Times New Roman" w:eastAsia="Times New Roman" w:hAnsi="Times New Roman"/>
          <w:sz w:val="28"/>
          <w:szCs w:val="28"/>
          <w:lang w:val="uk-UA" w:eastAsia="x-none"/>
        </w:rPr>
        <w:t>від 24 лютого 2022 року №</w:t>
      </w:r>
      <w:r w:rsidRPr="00A2766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A2766C">
        <w:rPr>
          <w:rFonts w:ascii="Times New Roman" w:eastAsia="Times New Roman" w:hAnsi="Times New Roman"/>
          <w:sz w:val="28"/>
          <w:szCs w:val="28"/>
          <w:lang w:val="uk-UA" w:eastAsia="x-none"/>
        </w:rPr>
        <w:t>64/2022 „Про введення воєнного стану в Україні” (зі змінами), №</w:t>
      </w:r>
      <w:r w:rsidRPr="00A2766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A2766C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68/2022 „Про утворення військових адміністрацій”, </w:t>
      </w:r>
      <w:r w:rsidR="001F33DA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з метою вшанування </w:t>
      </w:r>
      <w:r w:rsidR="007B7D2F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загиблих мирних громадян Тернополя унаслідок </w:t>
      </w:r>
      <w:r w:rsidR="007B7D2F" w:rsidRPr="007B7D2F">
        <w:rPr>
          <w:rFonts w:ascii="Times New Roman" w:eastAsia="Times New Roman" w:hAnsi="Times New Roman"/>
          <w:sz w:val="28"/>
          <w:szCs w:val="28"/>
          <w:lang w:val="uk-UA" w:eastAsia="x-none"/>
        </w:rPr>
        <w:t>комбінованої атаки міста та області</w:t>
      </w:r>
      <w:r w:rsidR="001F3D22">
        <w:rPr>
          <w:rFonts w:ascii="Times New Roman" w:eastAsia="Times New Roman" w:hAnsi="Times New Roman"/>
          <w:sz w:val="28"/>
          <w:szCs w:val="28"/>
          <w:lang w:val="uk-UA" w:eastAsia="x-none"/>
        </w:rPr>
        <w:t>:</w:t>
      </w:r>
    </w:p>
    <w:p w14:paraId="15FE46F3" w14:textId="03DD8F6F" w:rsidR="000F1010" w:rsidRPr="001F33DA" w:rsidRDefault="000F1010" w:rsidP="001F33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14:paraId="56F4A78D" w14:textId="6AAC38DC" w:rsidR="001F33DA" w:rsidRPr="0094180E" w:rsidRDefault="001F33DA" w:rsidP="001F33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Pr="001F33D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Оголосити у Закарпатськ</w:t>
      </w:r>
      <w:r w:rsidR="00A27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ій області </w:t>
      </w:r>
      <w:r w:rsidR="007B7D2F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27F28">
        <w:rPr>
          <w:rFonts w:ascii="Times New Roman" w:eastAsia="Times New Roman" w:hAnsi="Times New Roman"/>
          <w:sz w:val="28"/>
          <w:szCs w:val="28"/>
          <w:lang w:val="uk-UA" w:eastAsia="ru-RU"/>
        </w:rPr>
        <w:t>листопада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 w:rsidR="007B7D2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Д</w:t>
      </w:r>
      <w:r w:rsidR="000A6A6F">
        <w:rPr>
          <w:rFonts w:ascii="Times New Roman" w:eastAsia="Times New Roman" w:hAnsi="Times New Roman"/>
          <w:sz w:val="28"/>
          <w:szCs w:val="28"/>
          <w:lang w:val="uk-UA" w:eastAsia="ru-RU"/>
        </w:rPr>
        <w:t>нем</w:t>
      </w:r>
      <w:r w:rsidR="00355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жалоби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загиблими </w:t>
      </w:r>
      <w:r w:rsidR="007B7D2F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громадянами Тернополя</w:t>
      </w:r>
      <w:r w:rsidRPr="0094180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2CCACCF" w14:textId="6325F28D" w:rsidR="00F029A5" w:rsidRPr="00F029A5" w:rsidRDefault="001F33DA" w:rsidP="00F029A5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0F10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F029A5">
        <w:rPr>
          <w:rFonts w:ascii="Times New Roman" w:eastAsia="Times New Roman" w:hAnsi="Times New Roman"/>
          <w:sz w:val="28"/>
          <w:szCs w:val="28"/>
          <w:lang w:val="uk-UA" w:eastAsia="ru-RU"/>
        </w:rPr>
        <w:t>риспустити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</w:t>
      </w:r>
      <w:r w:rsidR="00F029A5">
        <w:rPr>
          <w:rFonts w:ascii="Times New Roman" w:eastAsia="Times New Roman" w:hAnsi="Times New Roman"/>
          <w:sz w:val="28"/>
          <w:szCs w:val="28"/>
          <w:lang w:val="uk-UA" w:eastAsia="ru-RU"/>
        </w:rPr>
        <w:t>ий Прапор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на адміністративних будівлях </w:t>
      </w:r>
      <w:r w:rsidR="002934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місцевих 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органів </w:t>
      </w:r>
      <w:r w:rsidR="002934A5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виконавчої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влади,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органів місцевого самоврядування,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державних підприємств, установ і організацій, у військових частинах.</w:t>
      </w:r>
    </w:p>
    <w:p w14:paraId="15D85C14" w14:textId="77777777" w:rsidR="004F309B" w:rsidRDefault="001F33DA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>3. 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Відмін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ити</w:t>
      </w:r>
      <w:r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трансляції розважальних програм шляхом внесення ві</w:t>
      </w:r>
      <w:r w:rsidR="00283FEE">
        <w:rPr>
          <w:rFonts w:ascii="Times New Roman" w:eastAsia="Times New Roman" w:hAnsi="Times New Roman"/>
          <w:sz w:val="28"/>
          <w:szCs w:val="28"/>
          <w:lang w:val="uk-UA" w:eastAsia="ru-RU"/>
        </w:rPr>
        <w:t>дповідних змін до програм радіо</w:t>
      </w:r>
      <w:r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телебачення</w:t>
      </w:r>
      <w:r w:rsidR="004F309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10E39D9" w14:textId="7ECB66DE" w:rsidR="001F33DA" w:rsidRDefault="004F309B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 Заборонити</w:t>
      </w:r>
      <w:r w:rsidR="001F33DA"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місцевим 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>орган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ам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виконавчої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влади,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органам місцевого самоврядування,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державни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підприємств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ам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>, установ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ам</w:t>
      </w:r>
      <w:r w:rsidR="0040149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організаці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ям, незалежно від форми власності, </w:t>
      </w:r>
      <w:r w:rsidR="00205FB7">
        <w:rPr>
          <w:rFonts w:ascii="Times New Roman" w:eastAsia="Times New Roman" w:hAnsi="Times New Roman"/>
          <w:sz w:val="28"/>
          <w:szCs w:val="28"/>
          <w:lang w:val="uk-UA" w:eastAsia="ru-RU"/>
        </w:rPr>
        <w:t>суб’єктам господарювання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проведення </w:t>
      </w:r>
      <w:r w:rsidR="002852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будь-яких </w:t>
      </w:r>
      <w:proofErr w:type="spellStart"/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>розважальн</w:t>
      </w:r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proofErr w:type="spellEnd"/>
      <w:r w:rsidR="004014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-концертних 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>заходів</w:t>
      </w:r>
      <w:r w:rsidR="001F33DA"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9CDF99A" w14:textId="3C78BBB9" w:rsidR="00F029A5" w:rsidRPr="00F029A5" w:rsidRDefault="004F309B" w:rsidP="00F029A5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5. </w:t>
      </w:r>
      <w:r w:rsidR="006F37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Департаменту </w:t>
      </w:r>
      <w:r w:rsidR="00A27F28">
        <w:rPr>
          <w:rFonts w:ascii="Times New Roman" w:eastAsia="Times New Roman" w:hAnsi="Times New Roman"/>
          <w:sz w:val="28"/>
          <w:szCs w:val="28"/>
          <w:lang w:val="uk-UA" w:eastAsia="ru-RU"/>
        </w:rPr>
        <w:t>стратегічних комунікацій</w:t>
      </w:r>
      <w:r w:rsidR="006F37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національностей та релігій </w:t>
      </w:r>
      <w:r w:rsidR="001068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облдержадміністрації – </w:t>
      </w:r>
      <w:r w:rsidR="006F378B">
        <w:rPr>
          <w:rFonts w:ascii="Times New Roman" w:eastAsia="Times New Roman" w:hAnsi="Times New Roman"/>
          <w:sz w:val="28"/>
          <w:szCs w:val="28"/>
          <w:lang w:val="uk-UA" w:eastAsia="ru-RU"/>
        </w:rPr>
        <w:t>обласної військової адміністрації</w:t>
      </w:r>
      <w:r w:rsidR="000F10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вернутися до релігійних організацій із проханням </w:t>
      </w:r>
      <w:r w:rsidR="00AB289F">
        <w:rPr>
          <w:rFonts w:ascii="Times New Roman" w:eastAsia="Times New Roman" w:hAnsi="Times New Roman"/>
          <w:sz w:val="28"/>
          <w:szCs w:val="28"/>
          <w:lang w:val="uk-UA" w:eastAsia="ru-RU"/>
        </w:rPr>
        <w:t>щод</w:t>
      </w:r>
      <w:r w:rsidR="00F029A5" w:rsidRPr="00F029A5">
        <w:rPr>
          <w:rFonts w:ascii="Times New Roman" w:eastAsia="Times New Roman" w:hAnsi="Times New Roman"/>
          <w:sz w:val="28"/>
          <w:szCs w:val="28"/>
          <w:lang w:val="uk-UA" w:eastAsia="ru-RU"/>
        </w:rPr>
        <w:t>о проведення панахид та молебнів за загиблими</w:t>
      </w:r>
      <w:r w:rsidR="007B7D2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23647C7" w14:textId="7EC66CC3" w:rsidR="001F33DA" w:rsidRDefault="007B7D2F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4F309B">
        <w:rPr>
          <w:rFonts w:ascii="Times New Roman" w:eastAsia="Times New Roman" w:hAnsi="Times New Roman"/>
          <w:sz w:val="28"/>
          <w:szCs w:val="28"/>
          <w:lang w:val="uk-UA" w:eastAsia="ru-RU"/>
        </w:rPr>
        <w:t>. </w:t>
      </w:r>
      <w:r w:rsidR="001F33DA"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розпорядження покласти на заступника голови державної адміністрації –</w:t>
      </w:r>
      <w:r w:rsidR="001068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33DA" w:rsidRPr="001F33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начальника військової адміністрації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Гузинця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</w:t>
      </w:r>
      <w:r w:rsidR="001F3D22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І.</w:t>
      </w:r>
    </w:p>
    <w:p w14:paraId="2F3CDEB8" w14:textId="48F42077" w:rsidR="001068DF" w:rsidRDefault="001068DF" w:rsidP="004F309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8E5716" w14:textId="67AFC95F" w:rsidR="00E86393" w:rsidRDefault="00E86393" w:rsidP="004F309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DCD2E4E" w14:textId="23765CA6" w:rsidR="00E86393" w:rsidRDefault="00E86393" w:rsidP="004F309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503"/>
        <w:gridCol w:w="5278"/>
      </w:tblGrid>
      <w:tr w:rsidR="001F3D22" w:rsidRPr="001F3D22" w14:paraId="55BC8C5C" w14:textId="77777777" w:rsidTr="00776AB9">
        <w:tc>
          <w:tcPr>
            <w:tcW w:w="4503" w:type="dxa"/>
            <w:hideMark/>
          </w:tcPr>
          <w:p w14:paraId="5D1B9FB9" w14:textId="77777777" w:rsidR="001F3D22" w:rsidRPr="001F3D22" w:rsidRDefault="001F3D22" w:rsidP="001F3D2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F3D2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В. о. голови обласної державної  адміністрації – начальника обласної військової адміністрації</w:t>
            </w:r>
          </w:p>
        </w:tc>
        <w:tc>
          <w:tcPr>
            <w:tcW w:w="5278" w:type="dxa"/>
          </w:tcPr>
          <w:p w14:paraId="07CB6D94" w14:textId="77777777" w:rsidR="001F3D22" w:rsidRPr="001F3D22" w:rsidRDefault="001F3D22" w:rsidP="001F3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2237736D" w14:textId="77777777" w:rsidR="001F3D22" w:rsidRPr="001F3D22" w:rsidRDefault="001F3D22" w:rsidP="001F3D2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14:paraId="4453D9F7" w14:textId="77777777" w:rsidR="001F3D22" w:rsidRPr="001F3D22" w:rsidRDefault="001F3D22" w:rsidP="001F3D2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F3D22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</w:t>
            </w:r>
          </w:p>
          <w:p w14:paraId="5FDDA980" w14:textId="77777777" w:rsidR="001F3D22" w:rsidRPr="001F3D22" w:rsidRDefault="001F3D22" w:rsidP="001F3D2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F3D22"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  <w:t xml:space="preserve">                             </w:t>
            </w:r>
            <w:r w:rsidRPr="001F3D22">
              <w:rPr>
                <w:rFonts w:ascii="Times New Roman" w:eastAsia="SimSun" w:hAnsi="Times New Roman"/>
                <w:b/>
                <w:bCs/>
                <w:sz w:val="28"/>
                <w:szCs w:val="28"/>
                <w:lang w:val="uk-UA" w:eastAsia="zh-CN"/>
              </w:rPr>
              <w:t>Василь ІВАНЧО</w:t>
            </w:r>
          </w:p>
        </w:tc>
      </w:tr>
    </w:tbl>
    <w:p w14:paraId="0ECD1EE1" w14:textId="77777777" w:rsidR="00E86393" w:rsidRPr="001F33DA" w:rsidRDefault="00E86393" w:rsidP="004F309B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CC3B9F" w14:textId="77777777" w:rsidR="001F33DA" w:rsidRDefault="001F33DA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42184FDA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39BC393C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04EC80E0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0018CF32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52D15F05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453722F3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6F44AD79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38BFFC0F" w14:textId="77777777" w:rsidR="00474A64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p w14:paraId="3835A417" w14:textId="77777777" w:rsidR="00474A64" w:rsidRPr="008C348F" w:rsidRDefault="00474A64" w:rsidP="001F33DA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"/>
          <w:szCs w:val="2"/>
          <w:lang w:val="uk-UA" w:eastAsia="ru-RU"/>
        </w:rPr>
      </w:pPr>
    </w:p>
    <w:sectPr w:rsidR="00474A64" w:rsidRPr="008C348F" w:rsidSect="000A6A6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016E"/>
    <w:multiLevelType w:val="hybridMultilevel"/>
    <w:tmpl w:val="A0BE0A2E"/>
    <w:lvl w:ilvl="0" w:tplc="A8B6FE68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9261FA2"/>
    <w:multiLevelType w:val="hybridMultilevel"/>
    <w:tmpl w:val="CB8A146E"/>
    <w:lvl w:ilvl="0" w:tplc="0422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88507587">
    <w:abstractNumId w:val="1"/>
  </w:num>
  <w:num w:numId="2" w16cid:durableId="2780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8B"/>
    <w:rsid w:val="000A6A6F"/>
    <w:rsid w:val="000F1010"/>
    <w:rsid w:val="001068DF"/>
    <w:rsid w:val="0012210E"/>
    <w:rsid w:val="001D3F1A"/>
    <w:rsid w:val="001F33DA"/>
    <w:rsid w:val="001F3D22"/>
    <w:rsid w:val="00205FB7"/>
    <w:rsid w:val="00283FEE"/>
    <w:rsid w:val="00285240"/>
    <w:rsid w:val="002934A5"/>
    <w:rsid w:val="002D2A14"/>
    <w:rsid w:val="00355E7B"/>
    <w:rsid w:val="00355F33"/>
    <w:rsid w:val="003609D2"/>
    <w:rsid w:val="00401495"/>
    <w:rsid w:val="00427180"/>
    <w:rsid w:val="00474A64"/>
    <w:rsid w:val="004C4660"/>
    <w:rsid w:val="004D28E1"/>
    <w:rsid w:val="004F309B"/>
    <w:rsid w:val="00507945"/>
    <w:rsid w:val="00540432"/>
    <w:rsid w:val="00597EFE"/>
    <w:rsid w:val="00642BEA"/>
    <w:rsid w:val="00664E16"/>
    <w:rsid w:val="00697895"/>
    <w:rsid w:val="006F378B"/>
    <w:rsid w:val="00751943"/>
    <w:rsid w:val="00772DF0"/>
    <w:rsid w:val="007A42B9"/>
    <w:rsid w:val="007B7D2F"/>
    <w:rsid w:val="007C59C6"/>
    <w:rsid w:val="00800574"/>
    <w:rsid w:val="008C348F"/>
    <w:rsid w:val="008E0C72"/>
    <w:rsid w:val="009319FA"/>
    <w:rsid w:val="0094180E"/>
    <w:rsid w:val="00957C3B"/>
    <w:rsid w:val="009F684E"/>
    <w:rsid w:val="00A2766C"/>
    <w:rsid w:val="00A27F28"/>
    <w:rsid w:val="00A4324C"/>
    <w:rsid w:val="00A4518B"/>
    <w:rsid w:val="00A755D9"/>
    <w:rsid w:val="00AB289F"/>
    <w:rsid w:val="00AC6D8D"/>
    <w:rsid w:val="00B06782"/>
    <w:rsid w:val="00C05435"/>
    <w:rsid w:val="00C84D37"/>
    <w:rsid w:val="00CA3CA3"/>
    <w:rsid w:val="00CC7E5A"/>
    <w:rsid w:val="00D94639"/>
    <w:rsid w:val="00DF33E1"/>
    <w:rsid w:val="00E86393"/>
    <w:rsid w:val="00E9212F"/>
    <w:rsid w:val="00EB0EF0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7027"/>
  <w15:docId w15:val="{253B83D0-FE6E-495D-A296-677A59FB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EB0EF0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86;&#1079;&#1087;&#1086;&#1088;&#1103;&#1076;&#1078;&#1077;&#1085;&#1085;&#1103;\2022\&#1042;&#1110;&#1081;&#1089;&#1100;&#1082;&#1086;&#1074;&#1072;%20&#1072;&#1076;&#1084;&#1110;&#1085;&#1110;&#1089;&#1090;&#1088;&#1072;&#1094;&#1110;&#1103;\&#8470;%20510%20&#1044;&#1077;&#1085;&#1100;%20&#1078;&#1072;&#1083;&#1086;&#1073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№ 510 День жалоби</Template>
  <TotalTime>6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Закарпатська ОДА</cp:lastModifiedBy>
  <cp:revision>5</cp:revision>
  <cp:lastPrinted>2025-11-20T08:14:00Z</cp:lastPrinted>
  <dcterms:created xsi:type="dcterms:W3CDTF">2025-11-20T07:30:00Z</dcterms:created>
  <dcterms:modified xsi:type="dcterms:W3CDTF">2025-11-20T08:57:00Z</dcterms:modified>
</cp:coreProperties>
</file>