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D" w:rsidRDefault="008D1CFD" w:rsidP="008D1CFD">
      <w:pPr>
        <w:shd w:val="clear" w:color="auto" w:fill="FFFFFF"/>
        <w:ind w:firstLine="7797"/>
        <w:rPr>
          <w:rFonts w:ascii="Times New Roman" w:eastAsia="Times New Roman" w:hAnsi="Times New Roman" w:cs="Mangal"/>
          <w:bCs/>
          <w:sz w:val="28"/>
          <w:szCs w:val="28"/>
        </w:rPr>
      </w:pPr>
      <w:r w:rsidRPr="00394DF6">
        <w:rPr>
          <w:rFonts w:ascii="Times New Roman" w:eastAsia="Times New Roman" w:hAnsi="Times New Roman" w:cs="Mangal"/>
          <w:bCs/>
          <w:sz w:val="28"/>
          <w:szCs w:val="28"/>
        </w:rPr>
        <w:t xml:space="preserve">Додаток 2 </w:t>
      </w:r>
    </w:p>
    <w:p w:rsidR="008D1CFD" w:rsidRPr="00394DF6" w:rsidRDefault="008D1CFD" w:rsidP="008D1CFD">
      <w:pPr>
        <w:shd w:val="clear" w:color="auto" w:fill="FFFFFF"/>
        <w:ind w:firstLine="7797"/>
        <w:rPr>
          <w:rFonts w:ascii="Times New Roman" w:eastAsia="Times New Roman" w:hAnsi="Times New Roman" w:cs="Mangal"/>
          <w:bCs/>
          <w:sz w:val="28"/>
          <w:szCs w:val="28"/>
        </w:rPr>
      </w:pPr>
      <w:r w:rsidRPr="00394DF6">
        <w:rPr>
          <w:rFonts w:ascii="Times New Roman" w:eastAsia="Times New Roman" w:hAnsi="Times New Roman" w:cs="Mangal"/>
          <w:bCs/>
          <w:sz w:val="28"/>
          <w:szCs w:val="28"/>
        </w:rPr>
        <w:t>до Порядку</w:t>
      </w:r>
    </w:p>
    <w:p w:rsidR="008D1CFD" w:rsidRDefault="008D1CFD" w:rsidP="008D1CFD">
      <w:pPr>
        <w:shd w:val="clear" w:color="auto" w:fill="FFFFFF"/>
        <w:jc w:val="center"/>
        <w:rPr>
          <w:rFonts w:ascii="Times New Roman" w:eastAsia="Times New Roman" w:hAnsi="Times New Roman" w:cs="Mangal"/>
          <w:bCs/>
          <w:sz w:val="28"/>
          <w:szCs w:val="28"/>
        </w:rPr>
      </w:pPr>
    </w:p>
    <w:p w:rsidR="008D1CFD" w:rsidRPr="00351BBD" w:rsidRDefault="008D1CFD" w:rsidP="008D1CFD">
      <w:pPr>
        <w:shd w:val="clear" w:color="auto" w:fill="FFFFFF"/>
        <w:jc w:val="center"/>
        <w:rPr>
          <w:rFonts w:ascii="Times New Roman" w:eastAsia="Times New Roman" w:hAnsi="Times New Roman" w:cs="Mangal"/>
          <w:bCs/>
          <w:sz w:val="28"/>
          <w:szCs w:val="28"/>
        </w:rPr>
      </w:pPr>
    </w:p>
    <w:p w:rsidR="008D1CFD" w:rsidRPr="00394DF6" w:rsidRDefault="008D1CFD" w:rsidP="008D1CF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394DF6">
        <w:rPr>
          <w:rFonts w:ascii="Times New Roman" w:eastAsia="Times New Roman" w:hAnsi="Times New Roman" w:cs="Times New Roman"/>
          <w:bCs/>
          <w:sz w:val="28"/>
          <w:szCs w:val="28"/>
        </w:rPr>
        <w:t>ЗВІТ*</w:t>
      </w:r>
    </w:p>
    <w:p w:rsidR="008D1CFD" w:rsidRPr="00394DF6" w:rsidRDefault="008D1CFD" w:rsidP="008D1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використання наданої </w:t>
      </w:r>
      <w:r w:rsidRPr="00394DF6">
        <w:rPr>
          <w:rFonts w:ascii="Times New Roman" w:hAnsi="Times New Roman" w:cs="Times New Roman"/>
          <w:sz w:val="28"/>
        </w:rPr>
        <w:t>к</w:t>
      </w:r>
      <w:r w:rsidRPr="00394DF6">
        <w:rPr>
          <w:rFonts w:ascii="Times New Roman" w:hAnsi="Times New Roman" w:cs="Times New Roman"/>
          <w:sz w:val="28"/>
          <w:szCs w:val="28"/>
        </w:rPr>
        <w:t xml:space="preserve">омпенсації частини вартості </w:t>
      </w:r>
    </w:p>
    <w:p w:rsidR="008D1CFD" w:rsidRPr="00394DF6" w:rsidRDefault="008D1CFD" w:rsidP="008D1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DF6">
        <w:rPr>
          <w:rFonts w:ascii="Times New Roman" w:hAnsi="Times New Roman" w:cs="Times New Roman"/>
          <w:sz w:val="28"/>
          <w:szCs w:val="28"/>
        </w:rPr>
        <w:t>придбаного альтернативного джерела енергозабезпечення</w:t>
      </w:r>
      <w:r w:rsidRPr="00394DF6">
        <w:rPr>
          <w:rFonts w:ascii="Times New Roman" w:hAnsi="Times New Roman" w:cs="Times New Roman"/>
          <w:sz w:val="28"/>
        </w:rPr>
        <w:t xml:space="preserve"> </w:t>
      </w:r>
      <w:r w:rsidRPr="00394DF6">
        <w:rPr>
          <w:rFonts w:ascii="Times New Roman" w:hAnsi="Times New Roman" w:cs="Times New Roman"/>
          <w:sz w:val="28"/>
          <w:szCs w:val="28"/>
        </w:rPr>
        <w:t xml:space="preserve"> </w:t>
      </w:r>
      <w:r w:rsidRPr="00394DF6">
        <w:rPr>
          <w:rFonts w:ascii="Times New Roman" w:hAnsi="Times New Roman" w:cs="Times New Roman"/>
          <w:sz w:val="28"/>
        </w:rPr>
        <w:t xml:space="preserve">за </w:t>
      </w:r>
      <w:r w:rsidRPr="00394DF6">
        <w:rPr>
          <w:rFonts w:ascii="Times New Roman" w:hAnsi="Times New Roman" w:cs="Times New Roman"/>
          <w:sz w:val="28"/>
          <w:szCs w:val="28"/>
        </w:rPr>
        <w:t xml:space="preserve">Програмою розвитку малого та середнього підприємництва у Закарпатській області </w:t>
      </w:r>
      <w:bookmarkEnd w:id="0"/>
    </w:p>
    <w:p w:rsidR="008D1CFD" w:rsidRPr="00B92F6E" w:rsidRDefault="008D1CFD" w:rsidP="008D1CFD">
      <w:pPr>
        <w:jc w:val="both"/>
        <w:rPr>
          <w:rFonts w:ascii="Times New Roman" w:eastAsia="Times New Roman" w:hAnsi="Times New Roman" w:cs="Mangal"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928"/>
      </w:tblGrid>
      <w:tr w:rsidR="008D1CFD" w:rsidRPr="00B92F6E" w:rsidTr="000A754C">
        <w:tc>
          <w:tcPr>
            <w:tcW w:w="4819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  <w:r w:rsidRPr="00B92F6E">
              <w:rPr>
                <w:rFonts w:ascii="Times New Roman" w:eastAsia="Times New Roman" w:hAnsi="Times New Roman" w:cs="Mangal"/>
                <w:bCs/>
                <w:sz w:val="28"/>
                <w:szCs w:val="28"/>
              </w:rPr>
              <w:t xml:space="preserve">Назва </w:t>
            </w:r>
            <w:r w:rsidRPr="007743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суб’єкта господарювання</w:t>
            </w:r>
          </w:p>
        </w:tc>
        <w:tc>
          <w:tcPr>
            <w:tcW w:w="4928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</w:p>
        </w:tc>
      </w:tr>
      <w:tr w:rsidR="008D1CFD" w:rsidRPr="00B92F6E" w:rsidTr="000A754C">
        <w:tc>
          <w:tcPr>
            <w:tcW w:w="4819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  <w:r w:rsidRPr="00B92F6E">
              <w:rPr>
                <w:rFonts w:ascii="Times New Roman" w:eastAsia="Times New Roman" w:hAnsi="Times New Roman" w:cs="Mangal"/>
                <w:bCs/>
                <w:sz w:val="28"/>
                <w:szCs w:val="28"/>
              </w:rPr>
              <w:t>Організаційно-правова форма</w:t>
            </w:r>
          </w:p>
        </w:tc>
        <w:tc>
          <w:tcPr>
            <w:tcW w:w="4928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</w:p>
        </w:tc>
      </w:tr>
      <w:tr w:rsidR="008D1CFD" w:rsidRPr="00B92F6E" w:rsidTr="000A754C">
        <w:tc>
          <w:tcPr>
            <w:tcW w:w="4819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  <w:r w:rsidRPr="00B92F6E">
              <w:rPr>
                <w:rFonts w:ascii="Times New Roman" w:eastAsia="Times New Roman" w:hAnsi="Times New Roman" w:cs="Mangal"/>
                <w:bCs/>
                <w:sz w:val="28"/>
                <w:szCs w:val="28"/>
              </w:rPr>
              <w:t>Код ЄДРПОУ</w:t>
            </w:r>
            <w:r>
              <w:rPr>
                <w:rFonts w:ascii="Times New Roman" w:eastAsia="Times New Roman" w:hAnsi="Times New Roman" w:cs="Mangal"/>
                <w:bCs/>
                <w:sz w:val="28"/>
                <w:szCs w:val="28"/>
              </w:rPr>
              <w:t>/ІПН</w:t>
            </w:r>
          </w:p>
        </w:tc>
        <w:tc>
          <w:tcPr>
            <w:tcW w:w="4928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</w:p>
        </w:tc>
      </w:tr>
      <w:tr w:rsidR="008D1CFD" w:rsidRPr="00B92F6E" w:rsidTr="000A754C">
        <w:tc>
          <w:tcPr>
            <w:tcW w:w="4819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  <w:r w:rsidRPr="00B92F6E">
              <w:rPr>
                <w:rFonts w:ascii="Times New Roman" w:eastAsia="Times New Roman" w:hAnsi="Times New Roman" w:cs="Mangal"/>
                <w:bCs/>
                <w:sz w:val="28"/>
                <w:szCs w:val="28"/>
              </w:rPr>
              <w:t xml:space="preserve">Дата отримання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>омпенсаці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частини вартості придбан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альтернативн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джерел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енергозабезпечення</w:t>
            </w:r>
            <w:r w:rsidRPr="00676BD2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</w:p>
        </w:tc>
      </w:tr>
      <w:tr w:rsidR="008D1CFD" w:rsidRPr="00B92F6E" w:rsidTr="000A754C">
        <w:tc>
          <w:tcPr>
            <w:tcW w:w="4819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bCs/>
                <w:sz w:val="28"/>
                <w:szCs w:val="28"/>
              </w:rPr>
              <w:t xml:space="preserve">Сума отриманої </w:t>
            </w:r>
            <w:r w:rsidRPr="00B92F6E">
              <w:rPr>
                <w:rFonts w:ascii="Times New Roman" w:eastAsia="Times New Roman" w:hAnsi="Times New Roman" w:cs="Mangal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>омпенсаці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частини вартості придбан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альтернативн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джерел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енергозабезпечення</w:t>
            </w:r>
            <w:r w:rsidRPr="00676BD2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</w:p>
        </w:tc>
      </w:tr>
      <w:tr w:rsidR="008D1CFD" w:rsidRPr="00B92F6E" w:rsidTr="000A754C">
        <w:tc>
          <w:tcPr>
            <w:tcW w:w="4819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  <w:r w:rsidRPr="00B92F6E">
              <w:rPr>
                <w:rFonts w:ascii="Times New Roman" w:eastAsia="Times New Roman" w:hAnsi="Times New Roman" w:cs="Mangal"/>
                <w:bCs/>
                <w:sz w:val="28"/>
                <w:szCs w:val="28"/>
              </w:rPr>
              <w:t xml:space="preserve">Вплив наданої 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>омпенсаці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частини вартості придбан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альтернативн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джерел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517F">
              <w:rPr>
                <w:rFonts w:ascii="Times New Roman" w:hAnsi="Times New Roman"/>
                <w:sz w:val="28"/>
                <w:szCs w:val="28"/>
              </w:rPr>
              <w:t xml:space="preserve"> енергозабезпечення</w:t>
            </w:r>
            <w:r w:rsidRPr="00676BD2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2F6E">
              <w:rPr>
                <w:rFonts w:ascii="Times New Roman" w:eastAsia="Times New Roman" w:hAnsi="Times New Roman" w:cs="Mangal"/>
                <w:bCs/>
                <w:sz w:val="28"/>
                <w:szCs w:val="28"/>
              </w:rPr>
              <w:t>на результати діяльності підприємства (збільшення обсягів виробництва, зниження собівартості виробництва, збільшення обсягів продажів, зростання експорту, виведення на ринок нових видів продукції, створено додаткові робочі місця)</w:t>
            </w:r>
          </w:p>
        </w:tc>
        <w:tc>
          <w:tcPr>
            <w:tcW w:w="4928" w:type="dxa"/>
          </w:tcPr>
          <w:p w:rsidR="008D1CFD" w:rsidRPr="00B92F6E" w:rsidRDefault="008D1CFD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Mangal"/>
                <w:bCs/>
                <w:sz w:val="28"/>
                <w:szCs w:val="28"/>
              </w:rPr>
            </w:pPr>
          </w:p>
        </w:tc>
      </w:tr>
    </w:tbl>
    <w:p w:rsidR="008D1CFD" w:rsidRPr="00B1224E" w:rsidRDefault="008D1CFD" w:rsidP="008D1CFD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6E">
        <w:rPr>
          <w:rFonts w:ascii="Times New Roman" w:eastAsia="Times New Roman" w:hAnsi="Times New Roman" w:cs="Mangal"/>
          <w:bCs/>
          <w:sz w:val="28"/>
          <w:szCs w:val="28"/>
        </w:rPr>
        <w:br/>
      </w:r>
    </w:p>
    <w:p w:rsidR="008D1CFD" w:rsidRPr="00B1224E" w:rsidRDefault="008D1CFD" w:rsidP="008D1CFD">
      <w:pPr>
        <w:shd w:val="clear" w:color="auto" w:fill="FFFFFF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1CFD" w:rsidRPr="00774340" w:rsidRDefault="008D1CFD" w:rsidP="008D1CFD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EF7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5E56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E56E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 </w:t>
      </w:r>
      <w:r w:rsidRPr="00B81EF7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1CFD" w:rsidRPr="009D4247" w:rsidRDefault="008D1CFD" w:rsidP="008D1CFD">
      <w:pPr>
        <w:shd w:val="clear" w:color="auto" w:fill="FFFFFF"/>
        <w:spacing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81EF7">
        <w:rPr>
          <w:rFonts w:ascii="Times New Roman" w:hAnsi="Times New Roman" w:cs="Times New Roman"/>
          <w:sz w:val="24"/>
          <w:szCs w:val="24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>(дата)</w:t>
      </w:r>
      <w:r w:rsidRPr="00B81EF7">
        <w:rPr>
          <w:rFonts w:ascii="Times New Roman" w:hAnsi="Times New Roman" w:cs="Times New Roman"/>
          <w:sz w:val="18"/>
          <w:szCs w:val="18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81EF7">
        <w:rPr>
          <w:rFonts w:ascii="Times New Roman" w:hAnsi="Times New Roman" w:cs="Times New Roman"/>
          <w:sz w:val="18"/>
          <w:szCs w:val="18"/>
        </w:rPr>
        <w:t>(підпис)</w:t>
      </w:r>
      <w:r w:rsidRPr="00B81EF7">
        <w:rPr>
          <w:rFonts w:ascii="Times New Roman" w:hAnsi="Times New Roman" w:cs="Times New Roman"/>
          <w:sz w:val="18"/>
          <w:szCs w:val="18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1EF7">
        <w:rPr>
          <w:rFonts w:ascii="Times New Roman" w:hAnsi="Times New Roman" w:cs="Times New Roman"/>
          <w:sz w:val="18"/>
          <w:szCs w:val="18"/>
        </w:rPr>
        <w:t>(ініціали та прізвище керівника)</w:t>
      </w:r>
    </w:p>
    <w:p w:rsidR="008D1CFD" w:rsidRDefault="008D1CFD" w:rsidP="008D1CFD">
      <w:pPr>
        <w:pStyle w:val="a5"/>
        <w:rPr>
          <w:rFonts w:ascii="Times New Roman" w:eastAsia="Times New Roman" w:hAnsi="Times New Roman" w:cs="Mangal"/>
          <w:bCs/>
          <w:sz w:val="28"/>
          <w:szCs w:val="28"/>
          <w:lang w:val="ru-RU"/>
        </w:rPr>
      </w:pPr>
    </w:p>
    <w:p w:rsidR="008D1CFD" w:rsidRDefault="008D1CFD" w:rsidP="008D1CFD">
      <w:pPr>
        <w:pStyle w:val="a5"/>
        <w:rPr>
          <w:rFonts w:ascii="Times New Roman" w:eastAsia="Times New Roman" w:hAnsi="Times New Roman" w:cs="Mangal"/>
          <w:bCs/>
          <w:sz w:val="24"/>
          <w:szCs w:val="24"/>
          <w:lang w:val="ru-RU"/>
        </w:rPr>
      </w:pPr>
    </w:p>
    <w:p w:rsidR="008D1CFD" w:rsidRPr="00045FCA" w:rsidRDefault="008D1CFD" w:rsidP="008D1CFD">
      <w:pPr>
        <w:pStyle w:val="a5"/>
        <w:ind w:left="0" w:firstLine="567"/>
        <w:jc w:val="both"/>
        <w:rPr>
          <w:rFonts w:ascii="Times New Roman" w:eastAsia="Times New Roman" w:hAnsi="Times New Roman" w:cs="Mangal"/>
          <w:bCs/>
          <w:sz w:val="28"/>
          <w:szCs w:val="28"/>
        </w:rPr>
      </w:pPr>
      <w:r w:rsidRPr="00045FCA">
        <w:rPr>
          <w:rFonts w:ascii="Times New Roman" w:eastAsia="Times New Roman" w:hAnsi="Times New Roman" w:cs="Mangal"/>
          <w:bCs/>
          <w:sz w:val="28"/>
          <w:szCs w:val="28"/>
        </w:rPr>
        <w:t xml:space="preserve">Примітка: *звіт подається через 6 місяців з дати отримання компенсації. </w:t>
      </w:r>
    </w:p>
    <w:p w:rsidR="008905FC" w:rsidRDefault="008905FC"/>
    <w:sectPr w:rsidR="008905FC" w:rsidSect="00351BBD">
      <w:headerReference w:type="default" r:id="rId5"/>
      <w:pgSz w:w="11906" w:h="16838"/>
      <w:pgMar w:top="426" w:right="567" w:bottom="284" w:left="1560" w:header="28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D9" w:rsidRDefault="008D1C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46FAF">
      <w:rPr>
        <w:noProof/>
        <w:lang w:val="ru-RU"/>
      </w:rPr>
      <w:t>31</w:t>
    </w:r>
    <w:r>
      <w:fldChar w:fldCharType="end"/>
    </w:r>
  </w:p>
  <w:p w:rsidR="00C555D9" w:rsidRDefault="008D1C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FD"/>
    <w:rsid w:val="008905FC"/>
    <w:rsid w:val="008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F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CF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8D1CFD"/>
    <w:rPr>
      <w:rFonts w:ascii="Calibri" w:eastAsia="Calibri" w:hAnsi="Calibri" w:cs="Mangal"/>
      <w:sz w:val="20"/>
      <w:szCs w:val="18"/>
      <w:lang w:eastAsia="zh-CN" w:bidi="hi-IN"/>
    </w:rPr>
  </w:style>
  <w:style w:type="paragraph" w:styleId="a5">
    <w:name w:val="List Paragraph"/>
    <w:basedOn w:val="a"/>
    <w:uiPriority w:val="34"/>
    <w:qFormat/>
    <w:rsid w:val="008D1CFD"/>
    <w:pPr>
      <w:suppressAutoHyphens w:val="0"/>
      <w:spacing w:after="200" w:line="276" w:lineRule="auto"/>
      <w:ind w:left="720"/>
      <w:contextualSpacing/>
    </w:pPr>
    <w:rPr>
      <w:rFonts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F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CF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8D1CFD"/>
    <w:rPr>
      <w:rFonts w:ascii="Calibri" w:eastAsia="Calibri" w:hAnsi="Calibri" w:cs="Mangal"/>
      <w:sz w:val="20"/>
      <w:szCs w:val="18"/>
      <w:lang w:eastAsia="zh-CN" w:bidi="hi-IN"/>
    </w:rPr>
  </w:style>
  <w:style w:type="paragraph" w:styleId="a5">
    <w:name w:val="List Paragraph"/>
    <w:basedOn w:val="a"/>
    <w:uiPriority w:val="34"/>
    <w:qFormat/>
    <w:rsid w:val="008D1CFD"/>
    <w:pPr>
      <w:suppressAutoHyphens w:val="0"/>
      <w:spacing w:after="200" w:line="276" w:lineRule="auto"/>
      <w:ind w:left="720"/>
      <w:contextualSpacing/>
    </w:pPr>
    <w:rPr>
      <w:rFonts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vikz-01</dc:creator>
  <cp:lastModifiedBy>vikz-01</cp:lastModifiedBy>
  <cp:revision>1</cp:revision>
  <dcterms:created xsi:type="dcterms:W3CDTF">2022-12-30T08:38:00Z</dcterms:created>
  <dcterms:modified xsi:type="dcterms:W3CDTF">2022-12-30T08:39:00Z</dcterms:modified>
</cp:coreProperties>
</file>